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924E" w14:textId="77777777" w:rsidR="00EC1626" w:rsidRPr="00D544C5" w:rsidRDefault="00EC1626" w:rsidP="00CA64B3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КОНЦЕПЦИЯ РАЗВИТИЯ</w:t>
      </w:r>
    </w:p>
    <w:p w14:paraId="4B6470A9" w14:textId="77777777" w:rsidR="00EC1626" w:rsidRPr="00D544C5" w:rsidRDefault="00EC1626" w:rsidP="00CA64B3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бюджетного учреждения культуры Удмуртской Республики</w:t>
      </w:r>
    </w:p>
    <w:p w14:paraId="6742D151" w14:textId="77777777" w:rsidR="00EC1626" w:rsidRPr="00D544C5" w:rsidRDefault="00EC1626" w:rsidP="00CA64B3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«Государственный мемориально-архитектурный комплекс  </w:t>
      </w:r>
    </w:p>
    <w:p w14:paraId="09650D09" w14:textId="77777777" w:rsidR="00EC1626" w:rsidRPr="00D544C5" w:rsidRDefault="00EC1626" w:rsidP="00CA64B3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"Музей-усадьба П. И. Чайковского"</w:t>
      </w:r>
    </w:p>
    <w:p w14:paraId="04B1C85F" w14:textId="77777777" w:rsidR="00EC1626" w:rsidRPr="00D544C5" w:rsidRDefault="00EC1626" w:rsidP="00CA64B3">
      <w:pPr>
        <w:tabs>
          <w:tab w:val="left" w:pos="851"/>
        </w:tabs>
        <w:spacing w:after="0"/>
        <w:ind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2021-2030 гг.</w:t>
      </w:r>
    </w:p>
    <w:p w14:paraId="33609D89" w14:textId="77777777" w:rsidR="00BA5C9F" w:rsidRPr="00096FBF" w:rsidRDefault="00BA5C9F" w:rsidP="00EC1626">
      <w:pPr>
        <w:tabs>
          <w:tab w:val="left" w:pos="851"/>
        </w:tabs>
        <w:spacing w:after="0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284ABC6" w14:textId="0751805D" w:rsidR="00096FBF" w:rsidRPr="00096FBF" w:rsidRDefault="00096FBF" w:rsidP="00096FB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</w:t>
      </w:r>
      <w:r w:rsidRPr="00096FBF">
        <w:rPr>
          <w:rFonts w:ascii="Times New Roman" w:hAnsi="Times New Roman" w:cs="Times New Roman"/>
          <w:sz w:val="28"/>
          <w:szCs w:val="28"/>
        </w:rPr>
        <w:t>узе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96FBF">
        <w:rPr>
          <w:rFonts w:ascii="Times New Roman" w:hAnsi="Times New Roman" w:cs="Times New Roman"/>
          <w:sz w:val="28"/>
          <w:szCs w:val="28"/>
        </w:rPr>
        <w:t>-усадьб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96FBF">
        <w:rPr>
          <w:rFonts w:ascii="Times New Roman" w:hAnsi="Times New Roman" w:cs="Times New Roman"/>
          <w:sz w:val="28"/>
          <w:szCs w:val="28"/>
        </w:rPr>
        <w:t xml:space="preserve"> П.И. Чайковского</w:t>
      </w:r>
      <w:r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Pr="00096FBF">
        <w:rPr>
          <w:rFonts w:ascii="Times New Roman" w:hAnsi="Times New Roman" w:cs="Times New Roman"/>
          <w:sz w:val="28"/>
          <w:szCs w:val="28"/>
        </w:rPr>
        <w:t xml:space="preserve"> </w:t>
      </w:r>
      <w:r w:rsidR="003461A2">
        <w:rPr>
          <w:rFonts w:ascii="Times New Roman" w:hAnsi="Times New Roman" w:cs="Times New Roman"/>
          <w:sz w:val="28"/>
          <w:szCs w:val="28"/>
        </w:rPr>
        <w:t xml:space="preserve">достаточно </w:t>
      </w:r>
      <w:r w:rsidRPr="00096FBF">
        <w:rPr>
          <w:rFonts w:ascii="Times New Roman" w:hAnsi="Times New Roman" w:cs="Times New Roman"/>
          <w:sz w:val="28"/>
          <w:szCs w:val="28"/>
        </w:rPr>
        <w:t>стремительно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6FBF">
        <w:rPr>
          <w:rFonts w:ascii="Times New Roman" w:hAnsi="Times New Roman" w:cs="Times New Roman"/>
          <w:sz w:val="28"/>
          <w:szCs w:val="28"/>
        </w:rPr>
        <w:t xml:space="preserve">От относительно маленького, провинциального, классического Музея до привлекающего неизменное внимание, принимающего более 100 тысяч посетителей в год и реализующего партнерские проекты, коллектива единомышленников. </w:t>
      </w:r>
    </w:p>
    <w:p w14:paraId="433F67FA" w14:textId="26657D44" w:rsidR="00096FBF" w:rsidRPr="00096FBF" w:rsidRDefault="00096FBF" w:rsidP="00096FB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FBF">
        <w:rPr>
          <w:rFonts w:ascii="Times New Roman" w:hAnsi="Times New Roman" w:cs="Times New Roman"/>
          <w:sz w:val="28"/>
          <w:szCs w:val="28"/>
        </w:rPr>
        <w:t>А жизнь испытывает нас, ставит проблемы и бросает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FBF">
        <w:rPr>
          <w:rFonts w:ascii="Times New Roman" w:hAnsi="Times New Roman" w:cs="Times New Roman"/>
          <w:sz w:val="28"/>
          <w:szCs w:val="28"/>
        </w:rPr>
        <w:t>вызовы</w:t>
      </w:r>
      <w:r>
        <w:rPr>
          <w:rFonts w:ascii="Times New Roman" w:hAnsi="Times New Roman" w:cs="Times New Roman"/>
          <w:sz w:val="28"/>
          <w:szCs w:val="28"/>
        </w:rPr>
        <w:t>, для решения которых нужны совершенно новые, нестандартные способы и концепции.</w:t>
      </w:r>
    </w:p>
    <w:p w14:paraId="622EC365" w14:textId="76A56C79" w:rsidR="00EC1626" w:rsidRPr="00096FBF" w:rsidRDefault="008A517B" w:rsidP="00096FB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Главная </w:t>
      </w:r>
      <w:r w:rsidRPr="00203CB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разработки концепции – </w:t>
      </w:r>
      <w:r w:rsidR="00A66D7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видени</w:t>
      </w:r>
      <w:r w:rsidR="00A66D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будущего «Музея-усадьбы П.И. Чайковского»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определ</w:t>
      </w:r>
      <w:r w:rsidR="00A66D7D">
        <w:rPr>
          <w:rFonts w:ascii="Times New Roman" w:hAnsi="Times New Roman" w:cs="Times New Roman"/>
          <w:color w:val="000000" w:themeColor="text1"/>
          <w:sz w:val="28"/>
          <w:szCs w:val="28"/>
        </w:rPr>
        <w:t>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ключевы</w:t>
      </w:r>
      <w:r w:rsidR="00A66D7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 w:rsidR="00A66D7D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учреждения </w:t>
      </w:r>
      <w:r w:rsidR="00203C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современного быстроразвивающегося общества. </w:t>
      </w:r>
      <w:r w:rsidR="00EC1626" w:rsidRPr="00096F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370AD794" w14:textId="77777777" w:rsidR="00EC1626" w:rsidRPr="00D544C5" w:rsidRDefault="00EC1626" w:rsidP="00EC16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Концепция состоит из </w:t>
      </w:r>
      <w:r w:rsidRPr="00BF69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двух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частей. В </w:t>
      </w:r>
      <w:r w:rsidRPr="00BF69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первой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рассмотрены основные международные и российские музейные тренды, состояние музейной отрасли в целом, анализируется история Музея, его современное состояние, основные проблемы и внешние вызовы. </w:t>
      </w:r>
    </w:p>
    <w:p w14:paraId="689C8F09" w14:textId="2805835D" w:rsidR="00AA3181" w:rsidRPr="00AA3181" w:rsidRDefault="00BF690D" w:rsidP="00AA318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</w:t>
      </w:r>
      <w:r w:rsidRPr="00BF69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второй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сформулирована миссия Музея и ключевые направления</w:t>
      </w:r>
      <w:r w:rsidR="00AA31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развития.</w:t>
      </w:r>
    </w:p>
    <w:p w14:paraId="59BBC6DC" w14:textId="789FEE97" w:rsidR="00EC1626" w:rsidRPr="00D544C5" w:rsidRDefault="00EC1626" w:rsidP="00EC162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результате проведенного исследования</w:t>
      </w:r>
      <w:r w:rsidR="00547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мы выявили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ряд барьеров,</w:t>
      </w:r>
      <w:r w:rsidR="00547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препятствую</w:t>
      </w:r>
      <w:r w:rsidR="0054788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щих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развитию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российских музеев:</w:t>
      </w:r>
    </w:p>
    <w:p w14:paraId="13C8B8DF" w14:textId="51154A23" w:rsidR="00EC1626" w:rsidRPr="00D544C5" w:rsidRDefault="00EC1626" w:rsidP="00EC1626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Проблем</w:t>
      </w:r>
      <w:r w:rsidR="00547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постоянного недофинансирования (особенно</w:t>
      </w:r>
      <w:r w:rsidR="005478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касается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региональных и муниципальных музеев).  </w:t>
      </w:r>
    </w:p>
    <w:p w14:paraId="1668F96A" w14:textId="0AF8F3CA" w:rsidR="00EC1626" w:rsidRPr="00D544C5" w:rsidRDefault="00547881" w:rsidP="00EC1626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Наличие з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аконодательн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барьер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(сложность и запутанность действующих законов, объемная отчетность по всем видам работы музея и каждому проводимому им мероприятию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пр.)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435060A" w14:textId="77777777" w:rsidR="00EC1626" w:rsidRPr="00D544C5" w:rsidRDefault="00EC1626" w:rsidP="00EC1626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Отсутствие выстроенной системы коммуникации с органами государственной власт</w:t>
      </w:r>
      <w:r w:rsidR="001E6AD9"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(отсутствие помощи, бесцеремонное вмешательство в работу музея и пр.)</w:t>
      </w:r>
    </w:p>
    <w:p w14:paraId="11357FC2" w14:textId="1C68AB08" w:rsidR="00EC1626" w:rsidRPr="00D544C5" w:rsidRDefault="00EC1626" w:rsidP="00EC1626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Отсутствие выстроенной системы коммуникации между музеями, стремление конкурировать друг с другом за по</w:t>
      </w:r>
      <w:r w:rsidR="00ED6D4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тенциального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посетителя. </w:t>
      </w:r>
    </w:p>
    <w:p w14:paraId="4C72EBF3" w14:textId="5E3341F5" w:rsidR="00EC1626" w:rsidRPr="00D544C5" w:rsidRDefault="00EC1626" w:rsidP="00EC1626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Отсутствие клиентоориентированной системы коммуникаци</w:t>
      </w:r>
      <w:r w:rsidR="00A750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музеев с посетителями (</w:t>
      </w:r>
      <w:r w:rsidR="00A750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низкий уровень сервиса).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F968A96" w14:textId="7490C881" w:rsidR="00A750FD" w:rsidRPr="00120F8D" w:rsidRDefault="00EC1626" w:rsidP="00A750FD">
      <w:pPr>
        <w:pStyle w:val="a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Кадровая проблема (нехватка кадров, халатность или недостаточная квалификация сотрудников музеев).</w:t>
      </w:r>
    </w:p>
    <w:p w14:paraId="1D3C2812" w14:textId="77777777" w:rsidR="00EC1626" w:rsidRPr="00D544C5" w:rsidRDefault="00EC1626" w:rsidP="00A750FD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EFF7AD2" w14:textId="7582534D" w:rsidR="00D841CD" w:rsidRDefault="00EC1626" w:rsidP="008C54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Концепция развития музея</w:t>
      </w:r>
    </w:p>
    <w:p w14:paraId="23C29F58" w14:textId="77777777" w:rsidR="008C5491" w:rsidRPr="008C5491" w:rsidRDefault="008C5491" w:rsidP="008C549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59C0B1E" w14:textId="350122BC" w:rsidR="00D841CD" w:rsidRDefault="00D841CD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Главная </w:t>
      </w:r>
      <w:r w:rsidRPr="003461A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Музея-усадьбы П.И. Чайковского – сохранение памяти о нашем великом земляке, а также</w:t>
      </w:r>
      <w:r w:rsidR="002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0F94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внимания к изучению материальных свидетельств жизни гения</w:t>
      </w:r>
      <w:r w:rsidR="002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E15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популяризация </w:t>
      </w:r>
      <w:r w:rsidR="00FE41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E15050">
        <w:rPr>
          <w:rFonts w:ascii="Times New Roman" w:hAnsi="Times New Roman" w:cs="Times New Roman"/>
          <w:color w:val="000000" w:themeColor="text1"/>
          <w:sz w:val="28"/>
          <w:szCs w:val="28"/>
        </w:rPr>
        <w:t>наследия</w:t>
      </w:r>
      <w:r w:rsidR="00E150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563CD6" w14:textId="389121D6" w:rsidR="00D841CD" w:rsidRDefault="00FE4195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2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силу сложившихся стереотипов о «классике» </w:t>
      </w:r>
      <w:r w:rsidR="00277E08">
        <w:rPr>
          <w:rFonts w:ascii="Times New Roman" w:hAnsi="Times New Roman" w:cs="Times New Roman"/>
          <w:color w:val="000000" w:themeColor="text1"/>
          <w:sz w:val="28"/>
          <w:szCs w:val="28"/>
        </w:rPr>
        <w:t>интерес к деятельности музеев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настоящее время</w:t>
      </w:r>
      <w:r w:rsidR="00277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</w:t>
      </w:r>
      <w:r w:rsidR="00341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E08">
        <w:rPr>
          <w:rFonts w:ascii="Times New Roman" w:hAnsi="Times New Roman" w:cs="Times New Roman"/>
          <w:color w:val="000000" w:themeColor="text1"/>
          <w:sz w:val="28"/>
          <w:szCs w:val="28"/>
        </w:rPr>
        <w:t>велик. Поэтому миссия музея должна быть напр</w:t>
      </w:r>
      <w:r w:rsidR="00120F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авлена </w:t>
      </w:r>
      <w:r w:rsidR="00120F8D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на работу со сложившимися стереотипами</w:t>
      </w:r>
      <w:r w:rsidR="00346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20F8D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</w:t>
      </w:r>
      <w:r w:rsidR="00341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120F8D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тренда на классику через разнообразные выставочные, мультимедийные, образовательные и информационные проекты.</w:t>
      </w:r>
    </w:p>
    <w:p w14:paraId="7A6AE63B" w14:textId="77777777" w:rsidR="00120F8D" w:rsidRDefault="00120F8D" w:rsidP="00C27C9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2114A1" w14:textId="51A27C87" w:rsidR="00E609B6" w:rsidRDefault="00EC1626" w:rsidP="00E609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формируется миссия музея: 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</w:t>
      </w:r>
      <w:r w:rsidR="00C115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дста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вление информации о личности и творчестве </w:t>
      </w:r>
      <w:r w:rsidR="00FE41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П.И. 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Чайковского доступным, выразительным</w:t>
      </w:r>
      <w:r w:rsidR="00E609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актуальным языком</w:t>
      </w:r>
      <w:r w:rsidR="00FE41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том числе,</w:t>
      </w:r>
      <w:r w:rsidR="00C115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 </w:t>
      </w:r>
      <w:r w:rsidR="00FE419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использованием мультимедийных</w:t>
      </w:r>
      <w:r w:rsidR="00E609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средств.</w:t>
      </w:r>
    </w:p>
    <w:p w14:paraId="1536A9AE" w14:textId="77777777" w:rsidR="00E609B6" w:rsidRDefault="00E609B6" w:rsidP="00E609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FAB67D" w14:textId="6B90D049" w:rsidR="00EC1626" w:rsidRPr="00D544C5" w:rsidRDefault="001E6AD9" w:rsidP="00E609B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Концепция 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C1626"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Чайковский. Начало»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ярко отражает и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соответствует миссии и перспективны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ам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музея. Иде</w:t>
      </w:r>
      <w:r w:rsidR="00C55A50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5A50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звучит 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следующим образом: </w:t>
      </w:r>
      <w:r w:rsidR="00EC1626"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…</w:t>
      </w:r>
      <w:r w:rsidR="00EC1626"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туристу, который интересуется родной культурой и планирует отпуск или маршрут выходного дня, </w:t>
      </w:r>
      <w:r w:rsidR="00C27C9E"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откуда </w:t>
      </w:r>
      <w:r w:rsidR="00EC1626"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правильно начать знакомство с этой историей? Наш ответ: по порядку. Начинайте с начала! «Чайковский. Начал</w:t>
      </w:r>
      <w:r w:rsidR="00173C52"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о» — это название точки отсчета</w:t>
      </w:r>
      <w:r w:rsidR="00EC1626"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».</w:t>
      </w:r>
    </w:p>
    <w:p w14:paraId="66379281" w14:textId="1F1E618B" w:rsidR="00EC1626" w:rsidRPr="00D544C5" w:rsidRDefault="008C5491" w:rsidP="00C27C9E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этого 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музей становится: </w:t>
      </w:r>
    </w:p>
    <w:p w14:paraId="7CFC486F" w14:textId="77777777" w:rsidR="00EC1626" w:rsidRPr="00D544C5" w:rsidRDefault="00EC1626" w:rsidP="00D0275A">
      <w:pPr>
        <w:pStyle w:val="a3"/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началом пути знакомства с музеями и памятными местами России и мира, связанными с личностью композитора;</w:t>
      </w:r>
    </w:p>
    <w:p w14:paraId="7573C7E7" w14:textId="77777777" w:rsidR="00EC1626" w:rsidRPr="00D544C5" w:rsidRDefault="00EC1626" w:rsidP="00D0275A">
      <w:pPr>
        <w:pStyle w:val="a3"/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началом</w:t>
      </w:r>
      <w:r w:rsidR="00173C52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отправной точкой в маршруте изучения наследия, связанного с жизн</w:t>
      </w:r>
      <w:r w:rsidR="00301AD5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ью семьи Чайковских в Воткинске;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C8D33D" w14:textId="77777777" w:rsidR="00EC1626" w:rsidRPr="00D544C5" w:rsidRDefault="00EC1626" w:rsidP="00D0275A">
      <w:pPr>
        <w:pStyle w:val="a3"/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началом пути открытия для каждого человека многогранного мира музыки Чайковского;</w:t>
      </w:r>
    </w:p>
    <w:p w14:paraId="345CC1C6" w14:textId="77777777" w:rsidR="00EC1626" w:rsidRPr="00D544C5" w:rsidRDefault="00EC1626" w:rsidP="00D0275A">
      <w:pPr>
        <w:pStyle w:val="a3"/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началом создания традиций проведения семейного досуга в музее;</w:t>
      </w:r>
    </w:p>
    <w:p w14:paraId="65829115" w14:textId="77777777" w:rsidR="00EC1626" w:rsidRPr="00D544C5" w:rsidRDefault="00EC1626" w:rsidP="00D0275A">
      <w:pPr>
        <w:pStyle w:val="a3"/>
        <w:numPr>
          <w:ilvl w:val="0"/>
          <w:numId w:val="6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началом нового опыта, эмоций, форматов. </w:t>
      </w:r>
    </w:p>
    <w:p w14:paraId="5D04CFC2" w14:textId="77777777" w:rsidR="00EC1626" w:rsidRPr="00D544C5" w:rsidRDefault="00EC1626" w:rsidP="00EC1626">
      <w:pPr>
        <w:pStyle w:val="a3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A32C5B" w14:textId="584AC968" w:rsidR="00EC1626" w:rsidRPr="00D544C5" w:rsidRDefault="00EC1626" w:rsidP="00EC1626">
      <w:pPr>
        <w:pStyle w:val="a3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выделить</w:t>
      </w:r>
      <w:r w:rsidR="00F36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значимы</w:t>
      </w:r>
      <w:r w:rsidR="00173C52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C52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социальные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роли </w:t>
      </w:r>
      <w:r w:rsidR="00173C52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и направления р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азвития:</w:t>
      </w:r>
    </w:p>
    <w:p w14:paraId="3AEEE8B7" w14:textId="77777777" w:rsidR="00EC1626" w:rsidRPr="00D544C5" w:rsidRDefault="00EC1626" w:rsidP="00EC1626">
      <w:pPr>
        <w:pStyle w:val="a3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Музей как центр музыкального просвещения и образования </w:t>
      </w:r>
    </w:p>
    <w:p w14:paraId="57306B90" w14:textId="77777777" w:rsidR="000028BE" w:rsidRDefault="00EC1626" w:rsidP="00EC1626">
      <w:pPr>
        <w:pStyle w:val="a3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в этом направлении коррелируется с миссией музея и направлена на повышение интереса и уровня знаний о наследии Чайковского аудитории в онлайн и офлайн форматах.  </w:t>
      </w:r>
    </w:p>
    <w:p w14:paraId="7A628207" w14:textId="163A5736" w:rsidR="00EC1626" w:rsidRPr="00D544C5" w:rsidRDefault="001357D0" w:rsidP="00EC1626">
      <w:pPr>
        <w:pStyle w:val="a3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этого направления будет происходить формирование музыкального кругозора, знакомство с личностью и наследием композитора, обучение слушанию и пониманию музыки и т.д.</w:t>
      </w:r>
    </w:p>
    <w:p w14:paraId="6C82CAC8" w14:textId="77777777" w:rsidR="00F003DF" w:rsidRDefault="00F003DF" w:rsidP="00301AD5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F14DE98" w14:textId="35D2A14D" w:rsidR="00EC1626" w:rsidRPr="00D544C5" w:rsidRDefault="00EC1626" w:rsidP="00301AD5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Музей как центр семейного досуга </w:t>
      </w:r>
    </w:p>
    <w:p w14:paraId="1C309FBD" w14:textId="77777777" w:rsidR="000028BE" w:rsidRDefault="00EC1626" w:rsidP="00301AD5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Данное направление имеет глубокую историческую основу</w:t>
      </w:r>
      <w:r w:rsidR="00F0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028BE">
        <w:rPr>
          <w:rFonts w:ascii="Times New Roman" w:hAnsi="Times New Roman" w:cs="Times New Roman"/>
          <w:color w:val="000000" w:themeColor="text1"/>
          <w:sz w:val="28"/>
          <w:szCs w:val="28"/>
        </w:rPr>
        <w:t>Ведь и</w:t>
      </w:r>
      <w:r w:rsidR="00F003DF">
        <w:rPr>
          <w:rFonts w:ascii="Times New Roman" w:hAnsi="Times New Roman" w:cs="Times New Roman"/>
          <w:color w:val="000000" w:themeColor="text1"/>
          <w:sz w:val="28"/>
          <w:szCs w:val="28"/>
        </w:rPr>
        <w:t>менно в воткинском доме семья Чайковских прожила 11 лет, здесь прошли детские годы Петра</w:t>
      </w:r>
      <w:r w:rsidR="000028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начал формироваться характер юного гения.</w:t>
      </w:r>
      <w:r w:rsidR="00F0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AC470F" w14:textId="30DED855" w:rsidR="00EC1626" w:rsidRPr="00D544C5" w:rsidRDefault="000028BE" w:rsidP="00301AD5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Данное направление включает в себя увеличение ассортимента и повышение качества семейных программ, повышение количества детских выставочных проектов, интерактивных и игровых зон, а также развитие пространства музея под запросы семейной аудитории.</w:t>
      </w:r>
    </w:p>
    <w:p w14:paraId="523AC1E4" w14:textId="77777777" w:rsidR="00EC1626" w:rsidRPr="00D544C5" w:rsidRDefault="00EC1626" w:rsidP="00EC1626">
      <w:pPr>
        <w:pStyle w:val="a3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2D28DD" w14:textId="77777777" w:rsidR="00EC1626" w:rsidRPr="00D544C5" w:rsidRDefault="00EC1626" w:rsidP="00EC1626">
      <w:pPr>
        <w:pStyle w:val="a3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Музей как центр культурно-просветительного и делового туризма</w:t>
      </w:r>
    </w:p>
    <w:p w14:paraId="66856260" w14:textId="77777777" w:rsidR="00EC1626" w:rsidRPr="00D544C5" w:rsidRDefault="00EC1626" w:rsidP="00D243B5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состояние </w:t>
      </w:r>
      <w:r w:rsidR="00D243B5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музейного комплекса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экспозиции и уровень обслуживания высоко оценивается гостями музея - </w:t>
      </w:r>
      <w:r w:rsidR="00651BD5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жителями разных стран и городов, деятелями культуры и искусства,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государственными служащими и представителями </w:t>
      </w:r>
      <w:r w:rsidR="00692AFA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бизнеса.</w:t>
      </w:r>
    </w:p>
    <w:p w14:paraId="261BF0A4" w14:textId="4CBFEFAC" w:rsidR="00EC1626" w:rsidRPr="00D544C5" w:rsidRDefault="00EC1626" w:rsidP="00D243B5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Масштаб личности Чайковского, значимость и состояние объекта,</w:t>
      </w:r>
      <w:r w:rsidR="00651BD5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творческий потенциал сотрудников открывают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возможности для выхода музея на новый уровень и </w:t>
      </w:r>
      <w:r w:rsidR="00F36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активн</w:t>
      </w:r>
      <w:r w:rsidR="00F36A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продвижения на международном туристическом рынке.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8EB8F69" w14:textId="5CC67897" w:rsidR="00EC1626" w:rsidRPr="00D544C5" w:rsidRDefault="00F36ADB" w:rsidP="00D243B5">
      <w:pPr>
        <w:pStyle w:val="a3"/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рамках этого направления работа</w:t>
      </w:r>
      <w:r w:rsidR="00692AFA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 на повышение популярности музея, увеличение потока </w:t>
      </w:r>
      <w:r w:rsidR="00692AFA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туристов, увеличени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прибыли музея, формировани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2AFA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положительного и имиджа музея 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России и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её пределами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E3F7812" w14:textId="264EF3F3" w:rsidR="000A36F0" w:rsidRDefault="00F36ADB" w:rsidP="000A36F0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работа музея </w:t>
      </w:r>
      <w:r w:rsidR="005B7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вестись </w:t>
      </w:r>
      <w:r w:rsidR="000A36F0">
        <w:rPr>
          <w:rFonts w:ascii="Times New Roman" w:hAnsi="Times New Roman" w:cs="Times New Roman"/>
          <w:color w:val="000000" w:themeColor="text1"/>
          <w:sz w:val="28"/>
          <w:szCs w:val="28"/>
        </w:rPr>
        <w:t>в следующих направлениях:</w:t>
      </w:r>
    </w:p>
    <w:p w14:paraId="35E1DB1E" w14:textId="77777777" w:rsidR="000A36F0" w:rsidRDefault="000A36F0" w:rsidP="000A36F0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B96894" w14:textId="298CB1AA" w:rsidR="00EC1626" w:rsidRPr="00050E39" w:rsidRDefault="000A36F0" w:rsidP="000A36F0">
      <w:pPr>
        <w:tabs>
          <w:tab w:val="left" w:pos="1134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50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="00EC1626" w:rsidRPr="00050E3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Международная деятельность</w:t>
      </w:r>
    </w:p>
    <w:p w14:paraId="1CEDAE7D" w14:textId="38A8FA36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0A36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 –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присутствие музея на мировой карте культурн</w:t>
      </w:r>
      <w:r w:rsidR="001D2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наследия. </w:t>
      </w:r>
      <w:r w:rsidR="00BD389C">
        <w:rPr>
          <w:rFonts w:ascii="Times New Roman" w:hAnsi="Times New Roman" w:cs="Times New Roman"/>
          <w:color w:val="000000" w:themeColor="text1"/>
          <w:sz w:val="28"/>
          <w:szCs w:val="28"/>
        </w:rPr>
        <w:t>К задачам направления относятся: коллаборации музея с международными</w:t>
      </w:r>
      <w:r w:rsidR="00050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научно-исследовательскими, музейными и выставочными организациями, повышение информированности иностранных граждан о музее Чайковского в Воткинске, прохождение стажировок сотрудников в музеях музыкальной культуры за рубежом, создание условий для приёма иностранных посетителей и т.д.</w:t>
      </w:r>
    </w:p>
    <w:p w14:paraId="084B1ED2" w14:textId="777777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A0A7F" w14:textId="21E67C1C" w:rsidR="00EC1626" w:rsidRPr="00D544C5" w:rsidRDefault="00050E39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EC1626"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Научно-исследовательская работа (НИР)</w:t>
      </w:r>
    </w:p>
    <w:p w14:paraId="61A18A6B" w14:textId="777777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481460" w14:textId="01E5B5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Цел</w:t>
      </w:r>
      <w:r w:rsidR="00F43D3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050E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B7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усиление научной составляющей основной деятельности учреждения, повышение научного авторитета музея.</w:t>
      </w:r>
    </w:p>
    <w:p w14:paraId="214250C3" w14:textId="777777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Задачи: </w:t>
      </w:r>
    </w:p>
    <w:p w14:paraId="082110ED" w14:textId="77777777" w:rsidR="00EC1626" w:rsidRPr="00D544C5" w:rsidRDefault="00EC1626" w:rsidP="00D0275A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НИР, </w:t>
      </w:r>
      <w:r w:rsidR="0009174B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ее методическое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обеспечение</w:t>
      </w:r>
      <w:r w:rsidR="00F43D3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792FD88" w14:textId="77777777" w:rsidR="00EC1626" w:rsidRPr="00D544C5" w:rsidRDefault="00EC1626" w:rsidP="00D0275A">
      <w:pPr>
        <w:pStyle w:val="a3"/>
        <w:numPr>
          <w:ilvl w:val="0"/>
          <w:numId w:val="5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и использование практики осуществления исследовательской работы в федеральных музеях.</w:t>
      </w:r>
    </w:p>
    <w:p w14:paraId="00EAEF89" w14:textId="77777777" w:rsidR="00EC1626" w:rsidRPr="00D544C5" w:rsidRDefault="00EC1626" w:rsidP="005B7B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F4010F" w14:textId="44123485" w:rsidR="00EC1626" w:rsidRPr="00D544C5" w:rsidRDefault="005B7B7A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EC1626"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Профессиональное сообщество</w:t>
      </w:r>
    </w:p>
    <w:p w14:paraId="5ED96F52" w14:textId="2D5EE95E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5B7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авторитета музея в профессиональных кругах</w:t>
      </w:r>
      <w:r w:rsidR="00F43D3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907E0C" w14:textId="777777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0040635C" w14:textId="77777777" w:rsidR="00EC1626" w:rsidRPr="00D544C5" w:rsidRDefault="00EC1626" w:rsidP="00D0275A">
      <w:pPr>
        <w:pStyle w:val="a3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увеличение количества партнерских проектов с другими музеями;</w:t>
      </w:r>
    </w:p>
    <w:p w14:paraId="41308176" w14:textId="77777777" w:rsidR="00EC1626" w:rsidRPr="00D544C5" w:rsidRDefault="00EC1626" w:rsidP="00D0275A">
      <w:pPr>
        <w:pStyle w:val="a3"/>
        <w:numPr>
          <w:ilvl w:val="0"/>
          <w:numId w:val="5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активное выстраивание личных профессиональных контактов.  </w:t>
      </w:r>
    </w:p>
    <w:p w14:paraId="3BD1E802" w14:textId="77777777" w:rsidR="00EC1626" w:rsidRPr="00D544C5" w:rsidRDefault="00EC1626" w:rsidP="005B7B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B6C921" w14:textId="7DC471D6" w:rsidR="00EC1626" w:rsidRPr="005B7B7A" w:rsidRDefault="005B7B7A" w:rsidP="005B7B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EC1626"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Экспозиционно-выставочная деятельность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</w:r>
      <w:r w:rsidR="00EC1626" w:rsidRPr="00D544C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14:paraId="0E4ED507" w14:textId="64E14D5B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5B7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интереса к временным и передвижным выставкам музея через создание актуальных современных выставок и их активное продвижение.  </w:t>
      </w:r>
    </w:p>
    <w:p w14:paraId="014F1F73" w14:textId="777777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53763134" w14:textId="77777777" w:rsidR="00EC1626" w:rsidRPr="00D544C5" w:rsidRDefault="00EC1626" w:rsidP="00B41730">
      <w:pPr>
        <w:pStyle w:val="a3"/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Усиление научной основы </w:t>
      </w:r>
      <w:r w:rsidR="0009174B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адресности музейных выставок</w:t>
      </w:r>
    </w:p>
    <w:p w14:paraId="784A7B18" w14:textId="77777777" w:rsidR="0009174B" w:rsidRPr="00D544C5" w:rsidRDefault="00EC1626" w:rsidP="0051717E">
      <w:pPr>
        <w:pStyle w:val="a3"/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уровня художественного проектирования </w:t>
      </w:r>
    </w:p>
    <w:p w14:paraId="5C613FE7" w14:textId="77777777" w:rsidR="00EC1626" w:rsidRPr="00D544C5" w:rsidRDefault="00EC1626" w:rsidP="0051717E">
      <w:pPr>
        <w:pStyle w:val="a3"/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коммуникации выставки с музейным посетителем. </w:t>
      </w:r>
    </w:p>
    <w:p w14:paraId="19DD683F" w14:textId="77777777" w:rsidR="00EC1626" w:rsidRPr="00D544C5" w:rsidRDefault="00EC1626" w:rsidP="00D0275A">
      <w:pPr>
        <w:pStyle w:val="a3"/>
        <w:numPr>
          <w:ilvl w:val="0"/>
          <w:numId w:val="5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финансирования выставочных проектов (в т.ч. за счет грантов).</w:t>
      </w:r>
    </w:p>
    <w:p w14:paraId="48487CA1" w14:textId="77777777" w:rsidR="00EC1626" w:rsidRPr="00D544C5" w:rsidRDefault="00EC1626" w:rsidP="00DF594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3D1F55EE" w14:textId="7450211D" w:rsidR="00EC1626" w:rsidRPr="00D544C5" w:rsidRDefault="005B7B7A" w:rsidP="005B7B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EC1626"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Информационная деятельность</w:t>
      </w:r>
    </w:p>
    <w:p w14:paraId="76305C9B" w14:textId="0210113E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5B7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привлечение посетителей в музей посредством продвижения услуг на интернет</w:t>
      </w:r>
      <w:r w:rsidR="005B7B7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D5B83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ресурсах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85D9BA6" w14:textId="777777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7A28F429" w14:textId="166E0D06" w:rsidR="00EC1626" w:rsidRPr="00D544C5" w:rsidRDefault="00EC1626" w:rsidP="00D0275A">
      <w:pPr>
        <w:pStyle w:val="a3"/>
        <w:numPr>
          <w:ilvl w:val="1"/>
          <w:numId w:val="7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Фокус работы на привлечение посетителей и продажу услуг.</w:t>
      </w:r>
    </w:p>
    <w:p w14:paraId="102BC654" w14:textId="77777777" w:rsidR="00EC1626" w:rsidRPr="00D544C5" w:rsidRDefault="00EC1626" w:rsidP="00D0275A">
      <w:pPr>
        <w:pStyle w:val="a3"/>
        <w:numPr>
          <w:ilvl w:val="1"/>
          <w:numId w:val="7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работы сайта.</w:t>
      </w:r>
    </w:p>
    <w:p w14:paraId="7A643AAF" w14:textId="77777777" w:rsidR="00EC1626" w:rsidRPr="00D544C5" w:rsidRDefault="00DF594B" w:rsidP="00D0275A">
      <w:pPr>
        <w:pStyle w:val="a3"/>
        <w:numPr>
          <w:ilvl w:val="1"/>
          <w:numId w:val="7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D5B83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овершенствование 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контента </w:t>
      </w:r>
      <w:r w:rsidR="00B714FE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в социальных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сетях.</w:t>
      </w:r>
    </w:p>
    <w:p w14:paraId="722C5849" w14:textId="77777777" w:rsidR="00EC1626" w:rsidRPr="00D544C5" w:rsidRDefault="00EC1626" w:rsidP="00D0275A">
      <w:pPr>
        <w:pStyle w:val="a3"/>
        <w:numPr>
          <w:ilvl w:val="1"/>
          <w:numId w:val="7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эффективности рекламы.</w:t>
      </w:r>
    </w:p>
    <w:p w14:paraId="2414B59A" w14:textId="77777777" w:rsidR="00EC1626" w:rsidRPr="00D544C5" w:rsidRDefault="00EC1626" w:rsidP="005B7B7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468F0C7" w14:textId="7064CF51" w:rsidR="00EC1626" w:rsidRPr="00D544C5" w:rsidRDefault="006033A1" w:rsidP="005B7B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6. </w:t>
      </w:r>
      <w:r w:rsidR="00EC1626"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 и обслуживание посетителей</w:t>
      </w:r>
    </w:p>
    <w:p w14:paraId="78E9EA37" w14:textId="6C857615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5B7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лояльности музейной аудитории</w:t>
      </w:r>
      <w:r w:rsidR="007F7689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14:paraId="40CB3DC9" w14:textId="77777777" w:rsidR="00EC1626" w:rsidRPr="00D544C5" w:rsidRDefault="00EC1626" w:rsidP="00EC162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14:paraId="500E20F5" w14:textId="77777777" w:rsidR="00EC1626" w:rsidRPr="00D544C5" w:rsidRDefault="00EC1626" w:rsidP="00D0275A">
      <w:pPr>
        <w:pStyle w:val="a3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r w:rsidR="007F7689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безопасной, понятной и комфортной среды для гостей музея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134825" w14:textId="77777777" w:rsidR="007F7689" w:rsidRPr="00D544C5" w:rsidRDefault="00DF594B" w:rsidP="00D0275A">
      <w:pPr>
        <w:pStyle w:val="a3"/>
        <w:numPr>
          <w:ilvl w:val="0"/>
          <w:numId w:val="7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Повышение </w:t>
      </w:r>
      <w:r w:rsidR="00EC1626"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качества обслуживания посетителей.</w:t>
      </w:r>
    </w:p>
    <w:p w14:paraId="3CE24D4B" w14:textId="7DA24DDE" w:rsidR="003461A2" w:rsidRDefault="003461A2" w:rsidP="003461A2">
      <w:pPr>
        <w:tabs>
          <w:tab w:val="left" w:pos="1134"/>
        </w:tabs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6922F17" w14:textId="26F41F9F" w:rsidR="003461A2" w:rsidRPr="003461A2" w:rsidRDefault="003461A2" w:rsidP="003461A2">
      <w:pPr>
        <w:tabs>
          <w:tab w:val="left" w:pos="1134"/>
        </w:tabs>
        <w:spacing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Подводя итоги, можно сделать вывод о том, что реализация концепции </w:t>
      </w:r>
      <w:r w:rsidRPr="00D544C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544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Чайковский. Начало»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будет способствовать не только выполнению главной цели музея</w:t>
      </w:r>
      <w:r w:rsidR="002B0A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а именно, сохранению памяти о великом композиторе и популяризации его наследия, но и его развитию по всем направлениям деятельности.  </w:t>
      </w:r>
    </w:p>
    <w:p w14:paraId="364514D1" w14:textId="77777777" w:rsidR="00C94A9D" w:rsidRPr="00D544C5" w:rsidRDefault="00C94A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4A9D" w:rsidRPr="00D544C5" w:rsidSect="00BA5C9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B535F" w14:textId="77777777" w:rsidR="00526AF6" w:rsidRDefault="00526AF6" w:rsidP="00EC1626">
      <w:pPr>
        <w:spacing w:after="0" w:line="240" w:lineRule="auto"/>
      </w:pPr>
      <w:r>
        <w:separator/>
      </w:r>
    </w:p>
  </w:endnote>
  <w:endnote w:type="continuationSeparator" w:id="0">
    <w:p w14:paraId="0A525868" w14:textId="77777777" w:rsidR="00526AF6" w:rsidRDefault="00526AF6" w:rsidP="00EC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D91D1" w14:textId="77777777" w:rsidR="00526AF6" w:rsidRDefault="00526AF6" w:rsidP="00EC1626">
      <w:pPr>
        <w:spacing w:after="0" w:line="240" w:lineRule="auto"/>
      </w:pPr>
      <w:r>
        <w:separator/>
      </w:r>
    </w:p>
  </w:footnote>
  <w:footnote w:type="continuationSeparator" w:id="0">
    <w:p w14:paraId="3EA22B76" w14:textId="77777777" w:rsidR="00526AF6" w:rsidRDefault="00526AF6" w:rsidP="00EC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44805"/>
      <w:docPartObj>
        <w:docPartGallery w:val="Page Numbers (Top of Page)"/>
        <w:docPartUnique/>
      </w:docPartObj>
    </w:sdtPr>
    <w:sdtEndPr/>
    <w:sdtContent>
      <w:p w14:paraId="4E51345F" w14:textId="77777777" w:rsidR="001056DD" w:rsidRDefault="001056DD">
        <w:pPr>
          <w:pStyle w:val="a7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544C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C530E0F" w14:textId="77777777" w:rsidR="001056DD" w:rsidRDefault="001056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F6C"/>
    <w:multiLevelType w:val="multilevel"/>
    <w:tmpl w:val="BDD6675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1" w15:restartNumberingAfterBreak="0">
    <w:nsid w:val="020C4860"/>
    <w:multiLevelType w:val="hybridMultilevel"/>
    <w:tmpl w:val="B6F2E6A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346BD0"/>
    <w:multiLevelType w:val="hybridMultilevel"/>
    <w:tmpl w:val="A3382462"/>
    <w:lvl w:ilvl="0" w:tplc="357C50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4B433C"/>
    <w:multiLevelType w:val="hybridMultilevel"/>
    <w:tmpl w:val="19D68B5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CC14BF"/>
    <w:multiLevelType w:val="hybridMultilevel"/>
    <w:tmpl w:val="24041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0588D"/>
    <w:multiLevelType w:val="hybridMultilevel"/>
    <w:tmpl w:val="BFB03A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F1D7C79"/>
    <w:multiLevelType w:val="hybridMultilevel"/>
    <w:tmpl w:val="FDFAFA3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0292123"/>
    <w:multiLevelType w:val="hybridMultilevel"/>
    <w:tmpl w:val="FCF03D5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1A339B"/>
    <w:multiLevelType w:val="hybridMultilevel"/>
    <w:tmpl w:val="E794D9BA"/>
    <w:lvl w:ilvl="0" w:tplc="041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9" w15:restartNumberingAfterBreak="0">
    <w:nsid w:val="127546F0"/>
    <w:multiLevelType w:val="multilevel"/>
    <w:tmpl w:val="65B2E5B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28E0153"/>
    <w:multiLevelType w:val="hybridMultilevel"/>
    <w:tmpl w:val="1BD66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316E3"/>
    <w:multiLevelType w:val="hybridMultilevel"/>
    <w:tmpl w:val="C33E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A6E61"/>
    <w:multiLevelType w:val="hybridMultilevel"/>
    <w:tmpl w:val="918E7BFE"/>
    <w:lvl w:ilvl="0" w:tplc="9042D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D62B3"/>
    <w:multiLevelType w:val="hybridMultilevel"/>
    <w:tmpl w:val="9110A2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A0C65E3"/>
    <w:multiLevelType w:val="hybridMultilevel"/>
    <w:tmpl w:val="C67E4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151EF8"/>
    <w:multiLevelType w:val="multilevel"/>
    <w:tmpl w:val="AD30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023F9F"/>
    <w:multiLevelType w:val="hybridMultilevel"/>
    <w:tmpl w:val="EE6896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D22652B"/>
    <w:multiLevelType w:val="hybridMultilevel"/>
    <w:tmpl w:val="035AD8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E6F4477"/>
    <w:multiLevelType w:val="hybridMultilevel"/>
    <w:tmpl w:val="978A069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0CC6A5F"/>
    <w:multiLevelType w:val="hybridMultilevel"/>
    <w:tmpl w:val="E904F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7EC19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CD4DEE"/>
    <w:multiLevelType w:val="hybridMultilevel"/>
    <w:tmpl w:val="F7343934"/>
    <w:lvl w:ilvl="0" w:tplc="0419000F">
      <w:start w:val="1"/>
      <w:numFmt w:val="decimal"/>
      <w:lvlText w:val="%1."/>
      <w:lvlJc w:val="left"/>
      <w:pPr>
        <w:ind w:left="27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E03533"/>
    <w:multiLevelType w:val="hybridMultilevel"/>
    <w:tmpl w:val="C85C09C4"/>
    <w:lvl w:ilvl="0" w:tplc="281401F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7546CAE"/>
    <w:multiLevelType w:val="hybridMultilevel"/>
    <w:tmpl w:val="3F061D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8807AB6"/>
    <w:multiLevelType w:val="hybridMultilevel"/>
    <w:tmpl w:val="D862A93C"/>
    <w:lvl w:ilvl="0" w:tplc="47BED732">
      <w:numFmt w:val="bullet"/>
      <w:lvlText w:val="•"/>
      <w:lvlJc w:val="left"/>
      <w:pPr>
        <w:ind w:left="1557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276582"/>
    <w:multiLevelType w:val="hybridMultilevel"/>
    <w:tmpl w:val="DC402E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B383C2D"/>
    <w:multiLevelType w:val="hybridMultilevel"/>
    <w:tmpl w:val="8E54CA9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C4C2C8E"/>
    <w:multiLevelType w:val="hybridMultilevel"/>
    <w:tmpl w:val="EB7EBE98"/>
    <w:lvl w:ilvl="0" w:tplc="47BED732">
      <w:numFmt w:val="bullet"/>
      <w:lvlText w:val="•"/>
      <w:lvlJc w:val="left"/>
      <w:pPr>
        <w:ind w:left="1557" w:hanging="99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B93D93"/>
    <w:multiLevelType w:val="hybridMultilevel"/>
    <w:tmpl w:val="3F061D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0A61A53"/>
    <w:multiLevelType w:val="hybridMultilevel"/>
    <w:tmpl w:val="226CEC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5A81E5D"/>
    <w:multiLevelType w:val="multilevel"/>
    <w:tmpl w:val="C33EC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D97271"/>
    <w:multiLevelType w:val="hybridMultilevel"/>
    <w:tmpl w:val="60365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64951BC"/>
    <w:multiLevelType w:val="hybridMultilevel"/>
    <w:tmpl w:val="A60A4108"/>
    <w:lvl w:ilvl="0" w:tplc="267CD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9B14CB"/>
    <w:multiLevelType w:val="hybridMultilevel"/>
    <w:tmpl w:val="C178C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EB1AD1"/>
    <w:multiLevelType w:val="hybridMultilevel"/>
    <w:tmpl w:val="DAB6F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FE1090"/>
    <w:multiLevelType w:val="hybridMultilevel"/>
    <w:tmpl w:val="1A92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F1622"/>
    <w:multiLevelType w:val="hybridMultilevel"/>
    <w:tmpl w:val="AE9E5254"/>
    <w:lvl w:ilvl="0" w:tplc="F95620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DE133A"/>
    <w:multiLevelType w:val="hybridMultilevel"/>
    <w:tmpl w:val="87706F32"/>
    <w:lvl w:ilvl="0" w:tplc="9042D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376E8C"/>
    <w:multiLevelType w:val="hybridMultilevel"/>
    <w:tmpl w:val="C400D5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2C83651"/>
    <w:multiLevelType w:val="hybridMultilevel"/>
    <w:tmpl w:val="00B681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13449DAC">
      <w:numFmt w:val="bullet"/>
      <w:lvlText w:val="•"/>
      <w:lvlJc w:val="left"/>
      <w:pPr>
        <w:ind w:left="2007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4C866F7"/>
    <w:multiLevelType w:val="hybridMultilevel"/>
    <w:tmpl w:val="D20CC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5E37A0"/>
    <w:multiLevelType w:val="multilevel"/>
    <w:tmpl w:val="BDD6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7BE0714"/>
    <w:multiLevelType w:val="hybridMultilevel"/>
    <w:tmpl w:val="51B052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48B0432F"/>
    <w:multiLevelType w:val="hybridMultilevel"/>
    <w:tmpl w:val="36B65B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95D2CA8"/>
    <w:multiLevelType w:val="hybridMultilevel"/>
    <w:tmpl w:val="E80EDF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A25263C"/>
    <w:multiLevelType w:val="hybridMultilevel"/>
    <w:tmpl w:val="1752F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A42A53"/>
    <w:multiLevelType w:val="multilevel"/>
    <w:tmpl w:val="F2B4A8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6" w15:restartNumberingAfterBreak="0">
    <w:nsid w:val="4DBB434C"/>
    <w:multiLevelType w:val="hybridMultilevel"/>
    <w:tmpl w:val="1F624F18"/>
    <w:lvl w:ilvl="0" w:tplc="F95620C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4EBA00E7"/>
    <w:multiLevelType w:val="hybridMultilevel"/>
    <w:tmpl w:val="86F6E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B93543"/>
    <w:multiLevelType w:val="hybridMultilevel"/>
    <w:tmpl w:val="EC60C89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BEFEA458">
      <w:start w:val="1"/>
      <w:numFmt w:val="decimal"/>
      <w:lvlText w:val="%2."/>
      <w:lvlJc w:val="left"/>
      <w:pPr>
        <w:ind w:left="1857" w:hanging="5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51AC0553"/>
    <w:multiLevelType w:val="hybridMultilevel"/>
    <w:tmpl w:val="C1DC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930818"/>
    <w:multiLevelType w:val="hybridMultilevel"/>
    <w:tmpl w:val="21E0E6AE"/>
    <w:lvl w:ilvl="0" w:tplc="F95620C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1" w15:restartNumberingAfterBreak="0">
    <w:nsid w:val="552C3699"/>
    <w:multiLevelType w:val="hybridMultilevel"/>
    <w:tmpl w:val="710C7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C1382"/>
    <w:multiLevelType w:val="hybridMultilevel"/>
    <w:tmpl w:val="3A5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7D71A5C"/>
    <w:multiLevelType w:val="hybridMultilevel"/>
    <w:tmpl w:val="BE3A4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88E04B2"/>
    <w:multiLevelType w:val="hybridMultilevel"/>
    <w:tmpl w:val="9B4E66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595F503C"/>
    <w:multiLevelType w:val="hybridMultilevel"/>
    <w:tmpl w:val="595ED944"/>
    <w:lvl w:ilvl="0" w:tplc="20549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5AC62F6F"/>
    <w:multiLevelType w:val="hybridMultilevel"/>
    <w:tmpl w:val="F9829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5B4942E3"/>
    <w:multiLevelType w:val="hybridMultilevel"/>
    <w:tmpl w:val="819CD1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5D0256C6"/>
    <w:multiLevelType w:val="hybridMultilevel"/>
    <w:tmpl w:val="443C11C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CF15BD"/>
    <w:multiLevelType w:val="hybridMultilevel"/>
    <w:tmpl w:val="3A6A53B4"/>
    <w:lvl w:ilvl="0" w:tplc="9042D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5DD04E70"/>
    <w:multiLevelType w:val="hybridMultilevel"/>
    <w:tmpl w:val="A600F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5E2F7367"/>
    <w:multiLevelType w:val="hybridMultilevel"/>
    <w:tmpl w:val="FA44A3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5E9F4D9F"/>
    <w:multiLevelType w:val="hybridMultilevel"/>
    <w:tmpl w:val="457880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172242A"/>
    <w:multiLevelType w:val="multilevel"/>
    <w:tmpl w:val="362A5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4" w15:restartNumberingAfterBreak="0">
    <w:nsid w:val="63DC2E58"/>
    <w:multiLevelType w:val="hybridMultilevel"/>
    <w:tmpl w:val="4C5611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640F70E6"/>
    <w:multiLevelType w:val="hybridMultilevel"/>
    <w:tmpl w:val="CFC8B5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6529164F"/>
    <w:multiLevelType w:val="hybridMultilevel"/>
    <w:tmpl w:val="2CC25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9C6B88"/>
    <w:multiLevelType w:val="hybridMultilevel"/>
    <w:tmpl w:val="30082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7197AD2"/>
    <w:multiLevelType w:val="hybridMultilevel"/>
    <w:tmpl w:val="4E80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921312"/>
    <w:multiLevelType w:val="hybridMultilevel"/>
    <w:tmpl w:val="BC9063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67CB334D"/>
    <w:multiLevelType w:val="hybridMultilevel"/>
    <w:tmpl w:val="856C1192"/>
    <w:lvl w:ilvl="0" w:tplc="9042DE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6C2C26BA"/>
    <w:multiLevelType w:val="hybridMultilevel"/>
    <w:tmpl w:val="EFA29AB6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6D9A6A87"/>
    <w:multiLevelType w:val="hybridMultilevel"/>
    <w:tmpl w:val="3050D7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6E881934"/>
    <w:multiLevelType w:val="hybridMultilevel"/>
    <w:tmpl w:val="D6807EA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4" w15:restartNumberingAfterBreak="0">
    <w:nsid w:val="70746285"/>
    <w:multiLevelType w:val="hybridMultilevel"/>
    <w:tmpl w:val="2FFE7F22"/>
    <w:lvl w:ilvl="0" w:tplc="267CDF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71B86209"/>
    <w:multiLevelType w:val="hybridMultilevel"/>
    <w:tmpl w:val="6ED44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72864339"/>
    <w:multiLevelType w:val="hybridMultilevel"/>
    <w:tmpl w:val="3A9CC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8B7E9D"/>
    <w:multiLevelType w:val="hybridMultilevel"/>
    <w:tmpl w:val="463E3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470506E"/>
    <w:multiLevelType w:val="hybridMultilevel"/>
    <w:tmpl w:val="8E3C3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497243A"/>
    <w:multiLevelType w:val="hybridMultilevel"/>
    <w:tmpl w:val="0CEC01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758654CD"/>
    <w:multiLevelType w:val="hybridMultilevel"/>
    <w:tmpl w:val="0888CC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75A51D68"/>
    <w:multiLevelType w:val="hybridMultilevel"/>
    <w:tmpl w:val="7CBE1492"/>
    <w:lvl w:ilvl="0" w:tplc="9042DE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776821B0"/>
    <w:multiLevelType w:val="hybridMultilevel"/>
    <w:tmpl w:val="4D34444A"/>
    <w:lvl w:ilvl="0" w:tplc="F8FA2C0C">
      <w:start w:val="1"/>
      <w:numFmt w:val="decimal"/>
      <w:lvlText w:val="%1."/>
      <w:lvlJc w:val="left"/>
      <w:pPr>
        <w:ind w:left="1857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DA4760"/>
    <w:multiLevelType w:val="hybridMultilevel"/>
    <w:tmpl w:val="E1A61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1A3D76"/>
    <w:multiLevelType w:val="hybridMultilevel"/>
    <w:tmpl w:val="20C69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522122"/>
    <w:multiLevelType w:val="hybridMultilevel"/>
    <w:tmpl w:val="AA6206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7921272A"/>
    <w:multiLevelType w:val="hybridMultilevel"/>
    <w:tmpl w:val="0FBC20D0"/>
    <w:lvl w:ilvl="0" w:tplc="47BED732">
      <w:numFmt w:val="bullet"/>
      <w:lvlText w:val="•"/>
      <w:lvlJc w:val="left"/>
      <w:pPr>
        <w:ind w:left="1557" w:hanging="99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623334"/>
    <w:multiLevelType w:val="hybridMultilevel"/>
    <w:tmpl w:val="1B16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B773E6"/>
    <w:multiLevelType w:val="hybridMultilevel"/>
    <w:tmpl w:val="079A1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076590"/>
    <w:multiLevelType w:val="hybridMultilevel"/>
    <w:tmpl w:val="2CA079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C5170DC"/>
    <w:multiLevelType w:val="hybridMultilevel"/>
    <w:tmpl w:val="0A0CD5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C6A45FD"/>
    <w:multiLevelType w:val="hybridMultilevel"/>
    <w:tmpl w:val="9ACAC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D155F21"/>
    <w:multiLevelType w:val="hybridMultilevel"/>
    <w:tmpl w:val="9DE02F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3" w15:restartNumberingAfterBreak="0">
    <w:nsid w:val="7EF53E9A"/>
    <w:multiLevelType w:val="multilevel"/>
    <w:tmpl w:val="C33EC54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5C4DA8"/>
    <w:multiLevelType w:val="hybridMultilevel"/>
    <w:tmpl w:val="DDC8F2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42"/>
  </w:num>
  <w:num w:numId="5">
    <w:abstractNumId w:val="63"/>
  </w:num>
  <w:num w:numId="6">
    <w:abstractNumId w:val="82"/>
  </w:num>
  <w:num w:numId="7">
    <w:abstractNumId w:val="8"/>
  </w:num>
  <w:num w:numId="8">
    <w:abstractNumId w:val="38"/>
  </w:num>
  <w:num w:numId="9">
    <w:abstractNumId w:val="9"/>
  </w:num>
  <w:num w:numId="10">
    <w:abstractNumId w:val="76"/>
  </w:num>
  <w:num w:numId="11">
    <w:abstractNumId w:val="85"/>
  </w:num>
  <w:num w:numId="12">
    <w:abstractNumId w:val="3"/>
  </w:num>
  <w:num w:numId="13">
    <w:abstractNumId w:val="89"/>
  </w:num>
  <w:num w:numId="14">
    <w:abstractNumId w:val="21"/>
  </w:num>
  <w:num w:numId="15">
    <w:abstractNumId w:val="33"/>
  </w:num>
  <w:num w:numId="16">
    <w:abstractNumId w:val="4"/>
  </w:num>
  <w:num w:numId="17">
    <w:abstractNumId w:val="78"/>
  </w:num>
  <w:num w:numId="18">
    <w:abstractNumId w:val="83"/>
  </w:num>
  <w:num w:numId="19">
    <w:abstractNumId w:val="91"/>
  </w:num>
  <w:num w:numId="20">
    <w:abstractNumId w:val="88"/>
  </w:num>
  <w:num w:numId="21">
    <w:abstractNumId w:val="66"/>
  </w:num>
  <w:num w:numId="22">
    <w:abstractNumId w:val="50"/>
  </w:num>
  <w:num w:numId="23">
    <w:abstractNumId w:val="35"/>
  </w:num>
  <w:num w:numId="24">
    <w:abstractNumId w:val="46"/>
  </w:num>
  <w:num w:numId="25">
    <w:abstractNumId w:val="81"/>
  </w:num>
  <w:num w:numId="26">
    <w:abstractNumId w:val="12"/>
  </w:num>
  <w:num w:numId="27">
    <w:abstractNumId w:val="70"/>
  </w:num>
  <w:num w:numId="28">
    <w:abstractNumId w:val="59"/>
  </w:num>
  <w:num w:numId="29">
    <w:abstractNumId w:val="36"/>
  </w:num>
  <w:num w:numId="30">
    <w:abstractNumId w:val="45"/>
  </w:num>
  <w:num w:numId="31">
    <w:abstractNumId w:val="41"/>
  </w:num>
  <w:num w:numId="32">
    <w:abstractNumId w:val="44"/>
  </w:num>
  <w:num w:numId="33">
    <w:abstractNumId w:val="43"/>
  </w:num>
  <w:num w:numId="34">
    <w:abstractNumId w:val="17"/>
  </w:num>
  <w:num w:numId="35">
    <w:abstractNumId w:val="0"/>
  </w:num>
  <w:num w:numId="36">
    <w:abstractNumId w:val="40"/>
  </w:num>
  <w:num w:numId="37">
    <w:abstractNumId w:val="67"/>
  </w:num>
  <w:num w:numId="38">
    <w:abstractNumId w:val="47"/>
  </w:num>
  <w:num w:numId="39">
    <w:abstractNumId w:val="5"/>
  </w:num>
  <w:num w:numId="40">
    <w:abstractNumId w:val="32"/>
  </w:num>
  <w:num w:numId="41">
    <w:abstractNumId w:val="62"/>
  </w:num>
  <w:num w:numId="42">
    <w:abstractNumId w:val="94"/>
  </w:num>
  <w:num w:numId="43">
    <w:abstractNumId w:val="55"/>
  </w:num>
  <w:num w:numId="44">
    <w:abstractNumId w:val="24"/>
  </w:num>
  <w:num w:numId="45">
    <w:abstractNumId w:val="73"/>
  </w:num>
  <w:num w:numId="46">
    <w:abstractNumId w:val="22"/>
  </w:num>
  <w:num w:numId="47">
    <w:abstractNumId w:val="30"/>
  </w:num>
  <w:num w:numId="48">
    <w:abstractNumId w:val="80"/>
  </w:num>
  <w:num w:numId="49">
    <w:abstractNumId w:val="75"/>
  </w:num>
  <w:num w:numId="50">
    <w:abstractNumId w:val="69"/>
  </w:num>
  <w:num w:numId="51">
    <w:abstractNumId w:val="25"/>
  </w:num>
  <w:num w:numId="52">
    <w:abstractNumId w:val="27"/>
  </w:num>
  <w:num w:numId="53">
    <w:abstractNumId w:val="77"/>
  </w:num>
  <w:num w:numId="54">
    <w:abstractNumId w:val="37"/>
  </w:num>
  <w:num w:numId="55">
    <w:abstractNumId w:val="49"/>
  </w:num>
  <w:num w:numId="56">
    <w:abstractNumId w:val="68"/>
  </w:num>
  <w:num w:numId="57">
    <w:abstractNumId w:val="20"/>
  </w:num>
  <w:num w:numId="58">
    <w:abstractNumId w:val="65"/>
  </w:num>
  <w:num w:numId="59">
    <w:abstractNumId w:val="28"/>
  </w:num>
  <w:num w:numId="60">
    <w:abstractNumId w:val="54"/>
  </w:num>
  <w:num w:numId="61">
    <w:abstractNumId w:val="92"/>
  </w:num>
  <w:num w:numId="62">
    <w:abstractNumId w:val="72"/>
  </w:num>
  <w:num w:numId="63">
    <w:abstractNumId w:val="60"/>
  </w:num>
  <w:num w:numId="64">
    <w:abstractNumId w:val="13"/>
  </w:num>
  <w:num w:numId="65">
    <w:abstractNumId w:val="90"/>
  </w:num>
  <w:num w:numId="66">
    <w:abstractNumId w:val="61"/>
  </w:num>
  <w:num w:numId="67">
    <w:abstractNumId w:val="56"/>
  </w:num>
  <w:num w:numId="68">
    <w:abstractNumId w:val="64"/>
  </w:num>
  <w:num w:numId="69">
    <w:abstractNumId w:val="74"/>
  </w:num>
  <w:num w:numId="70">
    <w:abstractNumId w:val="1"/>
  </w:num>
  <w:num w:numId="71">
    <w:abstractNumId w:val="48"/>
  </w:num>
  <w:num w:numId="72">
    <w:abstractNumId w:val="31"/>
  </w:num>
  <w:num w:numId="73">
    <w:abstractNumId w:val="84"/>
  </w:num>
  <w:num w:numId="74">
    <w:abstractNumId w:val="53"/>
  </w:num>
  <w:num w:numId="75">
    <w:abstractNumId w:val="79"/>
  </w:num>
  <w:num w:numId="76">
    <w:abstractNumId w:val="58"/>
  </w:num>
  <w:num w:numId="77">
    <w:abstractNumId w:val="18"/>
  </w:num>
  <w:num w:numId="78">
    <w:abstractNumId w:val="7"/>
  </w:num>
  <w:num w:numId="79">
    <w:abstractNumId w:val="57"/>
  </w:num>
  <w:num w:numId="80">
    <w:abstractNumId w:val="16"/>
  </w:num>
  <w:num w:numId="81">
    <w:abstractNumId w:val="87"/>
  </w:num>
  <w:num w:numId="82">
    <w:abstractNumId w:val="34"/>
  </w:num>
  <w:num w:numId="83">
    <w:abstractNumId w:val="51"/>
  </w:num>
  <w:num w:numId="84">
    <w:abstractNumId w:val="71"/>
  </w:num>
  <w:num w:numId="85">
    <w:abstractNumId w:val="39"/>
  </w:num>
  <w:num w:numId="86">
    <w:abstractNumId w:val="26"/>
  </w:num>
  <w:num w:numId="87">
    <w:abstractNumId w:val="11"/>
  </w:num>
  <w:num w:numId="88">
    <w:abstractNumId w:val="86"/>
  </w:num>
  <w:num w:numId="89">
    <w:abstractNumId w:val="23"/>
  </w:num>
  <w:num w:numId="90">
    <w:abstractNumId w:val="29"/>
  </w:num>
  <w:num w:numId="91">
    <w:abstractNumId w:val="93"/>
  </w:num>
  <w:num w:numId="92">
    <w:abstractNumId w:val="2"/>
  </w:num>
  <w:num w:numId="93">
    <w:abstractNumId w:val="14"/>
  </w:num>
  <w:num w:numId="94">
    <w:abstractNumId w:val="52"/>
  </w:num>
  <w:num w:numId="95">
    <w:abstractNumId w:val="15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626"/>
    <w:rsid w:val="000028BE"/>
    <w:rsid w:val="00020CB6"/>
    <w:rsid w:val="00023EDB"/>
    <w:rsid w:val="00050E39"/>
    <w:rsid w:val="0009174B"/>
    <w:rsid w:val="00091F9C"/>
    <w:rsid w:val="00096FBF"/>
    <w:rsid w:val="000A36F0"/>
    <w:rsid w:val="000D311C"/>
    <w:rsid w:val="001056DD"/>
    <w:rsid w:val="00120F8D"/>
    <w:rsid w:val="001357D0"/>
    <w:rsid w:val="00153076"/>
    <w:rsid w:val="00157004"/>
    <w:rsid w:val="00161AFB"/>
    <w:rsid w:val="00173C52"/>
    <w:rsid w:val="001A439D"/>
    <w:rsid w:val="001D2B17"/>
    <w:rsid w:val="001D56E9"/>
    <w:rsid w:val="001E6AD9"/>
    <w:rsid w:val="00203CB4"/>
    <w:rsid w:val="00214038"/>
    <w:rsid w:val="00277E08"/>
    <w:rsid w:val="00293A9E"/>
    <w:rsid w:val="002B0AF4"/>
    <w:rsid w:val="00301AD5"/>
    <w:rsid w:val="0034159A"/>
    <w:rsid w:val="003461A2"/>
    <w:rsid w:val="004D3F03"/>
    <w:rsid w:val="0050591C"/>
    <w:rsid w:val="00526AF6"/>
    <w:rsid w:val="00534E81"/>
    <w:rsid w:val="00547881"/>
    <w:rsid w:val="00593D24"/>
    <w:rsid w:val="005A72FF"/>
    <w:rsid w:val="005B7B7A"/>
    <w:rsid w:val="005F3DFA"/>
    <w:rsid w:val="006033A1"/>
    <w:rsid w:val="0064719D"/>
    <w:rsid w:val="00650A66"/>
    <w:rsid w:val="00651BD5"/>
    <w:rsid w:val="0069242E"/>
    <w:rsid w:val="00692AFA"/>
    <w:rsid w:val="00692FCE"/>
    <w:rsid w:val="00720A5F"/>
    <w:rsid w:val="00796758"/>
    <w:rsid w:val="007A285A"/>
    <w:rsid w:val="007F7689"/>
    <w:rsid w:val="00817F8F"/>
    <w:rsid w:val="0086475C"/>
    <w:rsid w:val="008662D6"/>
    <w:rsid w:val="00891FE4"/>
    <w:rsid w:val="008A517B"/>
    <w:rsid w:val="008C5491"/>
    <w:rsid w:val="008D0631"/>
    <w:rsid w:val="008D5B83"/>
    <w:rsid w:val="008F0C4E"/>
    <w:rsid w:val="009235EF"/>
    <w:rsid w:val="00960009"/>
    <w:rsid w:val="0098090A"/>
    <w:rsid w:val="009B0947"/>
    <w:rsid w:val="009C07BA"/>
    <w:rsid w:val="009F0FF8"/>
    <w:rsid w:val="00A0525E"/>
    <w:rsid w:val="00A10F94"/>
    <w:rsid w:val="00A1467B"/>
    <w:rsid w:val="00A4258C"/>
    <w:rsid w:val="00A52C47"/>
    <w:rsid w:val="00A60379"/>
    <w:rsid w:val="00A64008"/>
    <w:rsid w:val="00A66D7D"/>
    <w:rsid w:val="00A750FD"/>
    <w:rsid w:val="00AA3181"/>
    <w:rsid w:val="00B2367D"/>
    <w:rsid w:val="00B434ED"/>
    <w:rsid w:val="00B714FE"/>
    <w:rsid w:val="00BA4C11"/>
    <w:rsid w:val="00BA5C9F"/>
    <w:rsid w:val="00BB1805"/>
    <w:rsid w:val="00BD389C"/>
    <w:rsid w:val="00BF690D"/>
    <w:rsid w:val="00C11521"/>
    <w:rsid w:val="00C27C9E"/>
    <w:rsid w:val="00C55A50"/>
    <w:rsid w:val="00C94A9D"/>
    <w:rsid w:val="00CA64B3"/>
    <w:rsid w:val="00CD528C"/>
    <w:rsid w:val="00D0275A"/>
    <w:rsid w:val="00D243B5"/>
    <w:rsid w:val="00D544C5"/>
    <w:rsid w:val="00D841CD"/>
    <w:rsid w:val="00DD75A5"/>
    <w:rsid w:val="00DF594B"/>
    <w:rsid w:val="00E15050"/>
    <w:rsid w:val="00E20EFB"/>
    <w:rsid w:val="00E42D9A"/>
    <w:rsid w:val="00E44257"/>
    <w:rsid w:val="00E609B6"/>
    <w:rsid w:val="00EA7A79"/>
    <w:rsid w:val="00EB3EAB"/>
    <w:rsid w:val="00EC1626"/>
    <w:rsid w:val="00ED6D4D"/>
    <w:rsid w:val="00EE1E3A"/>
    <w:rsid w:val="00EE22D9"/>
    <w:rsid w:val="00F003DF"/>
    <w:rsid w:val="00F31D79"/>
    <w:rsid w:val="00F3233B"/>
    <w:rsid w:val="00F36ADB"/>
    <w:rsid w:val="00F43D36"/>
    <w:rsid w:val="00F77FF5"/>
    <w:rsid w:val="00F93A00"/>
    <w:rsid w:val="00FC5533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13CE"/>
  <w15:docId w15:val="{EAA82B2B-71F6-46B6-99E6-5C964583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26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C16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62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C16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C1626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EC162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C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162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EC1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1626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EC1626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EC162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C162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EC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8">
    <w:name w:val="font_8"/>
    <w:basedOn w:val="a"/>
    <w:rsid w:val="00EC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EC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uiPriority w:val="99"/>
    <w:semiHidden/>
    <w:unhideWhenUsed/>
    <w:rsid w:val="00EC162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1626"/>
    <w:rPr>
      <w:rFonts w:eastAsiaTheme="minorEastAsi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1626"/>
  </w:style>
  <w:style w:type="paragraph" w:styleId="ae">
    <w:name w:val="Body Text Indent"/>
    <w:basedOn w:val="a"/>
    <w:link w:val="af"/>
    <w:uiPriority w:val="99"/>
    <w:semiHidden/>
    <w:unhideWhenUsed/>
    <w:rsid w:val="00EC162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C1626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16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C162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16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418D5-00D2-41D2-B1DF-BA4C6A57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37</cp:revision>
  <cp:lastPrinted>2021-11-25T08:50:00Z</cp:lastPrinted>
  <dcterms:created xsi:type="dcterms:W3CDTF">2021-08-12T06:37:00Z</dcterms:created>
  <dcterms:modified xsi:type="dcterms:W3CDTF">2021-11-25T11:57:00Z</dcterms:modified>
</cp:coreProperties>
</file>